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96" w:rsidRPr="00EC6096" w:rsidRDefault="00EC6096" w:rsidP="00EC6096">
      <w:pPr>
        <w:jc w:val="center"/>
        <w:rPr>
          <w:b/>
          <w:bCs/>
          <w:sz w:val="40"/>
        </w:rPr>
      </w:pPr>
      <w:bookmarkStart w:id="0" w:name="_GoBack"/>
      <w:bookmarkEnd w:id="0"/>
      <w:r w:rsidRPr="00EC6096">
        <w:rPr>
          <w:b/>
          <w:bCs/>
          <w:sz w:val="40"/>
        </w:rPr>
        <w:t>MERKEZ MESLEKİ VE TEKNİK ANADOLU LİSESİ</w:t>
      </w:r>
    </w:p>
    <w:p w:rsidR="00CD12B4" w:rsidRPr="00EC6096" w:rsidRDefault="00CD12B4" w:rsidP="00EC6096">
      <w:pPr>
        <w:jc w:val="center"/>
        <w:rPr>
          <w:sz w:val="40"/>
        </w:rPr>
      </w:pPr>
      <w:r w:rsidRPr="00EC6096">
        <w:rPr>
          <w:b/>
          <w:bCs/>
          <w:sz w:val="40"/>
        </w:rPr>
        <w:t>2024 BURSLULUK SINAVI BİLGİLENDİRME</w:t>
      </w:r>
    </w:p>
    <w:p w:rsidR="00EC6096" w:rsidRDefault="00EC6096" w:rsidP="00CD12B4">
      <w:pPr>
        <w:rPr>
          <w:b/>
          <w:bCs/>
        </w:rPr>
      </w:pPr>
    </w:p>
    <w:p w:rsidR="00CD12B4" w:rsidRPr="00CD12B4" w:rsidRDefault="00CD12B4" w:rsidP="00CD12B4">
      <w:r w:rsidRPr="00CD12B4">
        <w:rPr>
          <w:b/>
          <w:bCs/>
        </w:rPr>
        <w:t>BAŞVURU ŞARTLARI VE DİKKAT EDİLMESİ GEREKENLER</w:t>
      </w:r>
    </w:p>
    <w:p w:rsidR="00CD12B4" w:rsidRPr="00CD12B4" w:rsidRDefault="00CD12B4" w:rsidP="00CD12B4">
      <w:r w:rsidRPr="00CD12B4">
        <w:t> 1.T.C. vatandaşı olmak</w:t>
      </w:r>
    </w:p>
    <w:p w:rsidR="00CD12B4" w:rsidRPr="00CD12B4" w:rsidRDefault="00CD12B4" w:rsidP="00CD12B4">
      <w:r w:rsidRPr="00CD12B4">
        <w:t>2.Ailenin 2023 senesi yıllık gelir toplamından fert başına düşen toplam miktarın 2023 mali yılı için tespit edilen 111.600,00(yüz on bir bin altı yüz) geçmemesi gerekir.</w:t>
      </w:r>
    </w:p>
    <w:p w:rsidR="00CD12B4" w:rsidRPr="00CD12B4" w:rsidRDefault="00CD12B4" w:rsidP="00CD12B4">
      <w:r w:rsidRPr="00CD12B4">
        <w:t>3.Başvuru şartlarını taşımadığı halde sınava girerek bursluluk hakkı kazanan öğrenciler bursluluk hakkından yararlanamaz.</w:t>
      </w:r>
    </w:p>
    <w:p w:rsidR="00CD12B4" w:rsidRPr="00CD12B4" w:rsidRDefault="00CD12B4" w:rsidP="00CD12B4">
      <w:r w:rsidRPr="00CD12B4">
        <w:t>4. Sınav sonuçları açıklandıktan sonra başvuru şartları ile ilgili geriye dönük düzenleme yapılamaz.</w:t>
      </w:r>
    </w:p>
    <w:p w:rsidR="00CD12B4" w:rsidRPr="00CD12B4" w:rsidRDefault="00CD12B4" w:rsidP="00CD12B4">
      <w:r w:rsidRPr="00CD12B4">
        <w:rPr>
          <w:b/>
          <w:bCs/>
        </w:rPr>
        <w:t>BAŞVURU İŞLEMLERİ</w:t>
      </w:r>
    </w:p>
    <w:p w:rsidR="00CD12B4" w:rsidRPr="00CD12B4" w:rsidRDefault="00CD12B4" w:rsidP="00CD12B4">
      <w:r w:rsidRPr="00CD12B4">
        <w:t>1.Başvuru işlemleri başvuru işlemleri http://www.meb.gov.tr veya https://e-okul.meb.gov.tr internet adreslerinden yapılabilecektir.</w:t>
      </w:r>
    </w:p>
    <w:p w:rsidR="00CD12B4" w:rsidRPr="00CD12B4" w:rsidRDefault="00CD12B4" w:rsidP="00CD12B4">
      <w:r w:rsidRPr="00CD12B4">
        <w:t>2. Sınav başvuruları 13 Şubat 2024 - 1 Mart 2024 tarihleri arasında alınacaktır.</w:t>
      </w:r>
    </w:p>
    <w:p w:rsidR="00CD12B4" w:rsidRPr="00CD12B4" w:rsidRDefault="00CD12B4" w:rsidP="00CD12B4">
      <w:r w:rsidRPr="00CD12B4">
        <w:t>3. Öğrenci velisi, çocuğunun başvuru şartlarını taşıması hâlinde, öğrencinin öğrenim gördüğü okul müdürlüğünde sınav başvurusunu yapabilecektir.</w:t>
      </w:r>
    </w:p>
    <w:p w:rsidR="00CD12B4" w:rsidRPr="00CD12B4" w:rsidRDefault="00CD12B4" w:rsidP="00CD12B4">
      <w:r w:rsidRPr="00CD12B4">
        <w:t>4. </w:t>
      </w:r>
      <w:r w:rsidRPr="00CD12B4">
        <w:rPr>
          <w:b/>
          <w:bCs/>
        </w:rPr>
        <w:t>Öğrenci velisi, “EK-1 Öğrenci Ailesinin Maddî Durumunu Gösteren Beyanname” ve eklerini, okul müdürlüğüne teslim edecek ve başvurunun yapılmasını sağlayacaktır.</w:t>
      </w:r>
      <w:r w:rsidRPr="00CD12B4">
        <w:t> Başvuru işlemi yapılırken öğrenciyle ilgili elektronik ortamdan alınan bilgiler velisi tarafından kontrol edilerek varsa yanlışlıklar başvurudan önce düzeltilmelidir.</w:t>
      </w:r>
    </w:p>
    <w:p w:rsidR="00CD12B4" w:rsidRPr="00CD12B4" w:rsidRDefault="00CD12B4" w:rsidP="00CD12B4">
      <w:r w:rsidRPr="00CD12B4">
        <w:t>5. Sınav başvurusu elektronik ortamda okul müdürlüğü tarafından yapılacaktır. Başvurunun yapıldığına dair okul müdürlüğü tarafından onaylanan ve veli tarafından imzalanan başvuru belgesi sınav bitimine kadar saklanacaktır</w:t>
      </w:r>
    </w:p>
    <w:p w:rsidR="00CD12B4" w:rsidRPr="00CD12B4" w:rsidRDefault="00CD12B4" w:rsidP="00CD12B4">
      <w:r w:rsidRPr="00CD12B4">
        <w:t>6. Başvuru onaylandıktan sonra elektronik ortamda yapılacak değişiklikler başvuru bilgilerini değiştirmeyecektir.</w:t>
      </w:r>
    </w:p>
    <w:p w:rsidR="002E186D" w:rsidRDefault="002E186D"/>
    <w:sectPr w:rsidR="002E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A"/>
    <w:rsid w:val="002E186D"/>
    <w:rsid w:val="0051734A"/>
    <w:rsid w:val="00651236"/>
    <w:rsid w:val="00CD12B4"/>
    <w:rsid w:val="00E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7274-D2E2-4BC4-BD16-9BDE9DD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keskin</dc:creator>
  <cp:keywords/>
  <dc:description/>
  <cp:lastModifiedBy>TUNCAY AKSOY</cp:lastModifiedBy>
  <cp:revision>2</cp:revision>
  <dcterms:created xsi:type="dcterms:W3CDTF">2024-02-13T13:30:00Z</dcterms:created>
  <dcterms:modified xsi:type="dcterms:W3CDTF">2024-02-13T13:30:00Z</dcterms:modified>
</cp:coreProperties>
</file>